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26.06.10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1706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2026-06-10T07:36:14Z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