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48" w:rsidRDefault="00961F9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43748" w:rsidRDefault="00961F9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B5CF9">
        <w:rPr>
          <w:bCs/>
          <w:color w:val="333333"/>
        </w:rPr>
        <w:t>10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B5CF9">
        <w:rPr>
          <w:bCs/>
          <w:color w:val="333333"/>
        </w:rPr>
        <w:t>10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3</w:t>
      </w:r>
      <w:r w:rsidR="001B5CF9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43748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B5CF9">
              <w:t>18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1B5CF9"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1</w:t>
            </w:r>
            <w:r w:rsidR="001B5CF9">
              <w:t>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1B5CF9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1B5CF9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B5CF9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1B5CF9">
            <w:pPr>
              <w:pStyle w:val="a3"/>
              <w:widowControl/>
              <w:jc w:val="center"/>
            </w:pPr>
            <w:r>
              <w:t>0.20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1B5CF9">
            <w:pPr>
              <w:pStyle w:val="a3"/>
              <w:widowControl/>
              <w:jc w:val="center"/>
            </w:pPr>
            <w:r>
              <w:t>0.42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06499B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87488">
            <w:pPr>
              <w:pStyle w:val="a3"/>
              <w:widowControl/>
              <w:jc w:val="center"/>
            </w:pPr>
            <w:r>
              <w:t>0.</w:t>
            </w:r>
            <w:r w:rsidR="0006499B">
              <w:t>80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06499B">
            <w:pPr>
              <w:pStyle w:val="a3"/>
              <w:widowControl/>
              <w:jc w:val="center"/>
            </w:pPr>
            <w:r>
              <w:t>0.8</w:t>
            </w:r>
            <w:r w:rsidR="001B5CF9">
              <w:t>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43748" w:rsidRDefault="00961F91">
      <w:pPr>
        <w:pStyle w:val="a3"/>
        <w:widowControl/>
        <w:jc w:val="center"/>
      </w:pPr>
      <w:r>
        <w:rPr>
          <w:color w:val="000000"/>
        </w:rPr>
        <w:t>说明：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43748" w:rsidRDefault="00961F9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3748" w:rsidRDefault="00F43748"/>
    <w:sectPr w:rsidR="00F4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6499B"/>
    <w:rsid w:val="001B5CF9"/>
    <w:rsid w:val="00961F91"/>
    <w:rsid w:val="00987488"/>
    <w:rsid w:val="00F43748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F91AB"/>
  <w15:docId w15:val="{E42FBB6B-80EE-4FF1-B22E-C599D06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2018-07-18T02:00:00Z</dcterms:created>
  <dcterms:modified xsi:type="dcterms:W3CDTF">2021-11-06T07:33:00Z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