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/>
          <w:b/>
          <w:color w:val="000000"/>
          <w:lang w:val="en-US" w:eastAsia="zh-CN"/>
        </w:rPr>
        <w:t>青浦水司</w:t>
      </w:r>
      <w:r>
        <w:rPr>
          <w:b/>
          <w:color w:val="000000"/>
        </w:rPr>
        <w:t>水质合格率（20</w:t>
      </w:r>
      <w:r>
        <w:rPr>
          <w:b/>
          <w:color w:val="333333"/>
        </w:rPr>
        <w:t>18年</w:t>
      </w:r>
      <w:r>
        <w:rPr>
          <w:rFonts w:hint="eastAsia"/>
          <w:b/>
          <w:color w:val="333333"/>
          <w:lang w:val="en-US" w:eastAsia="zh-CN"/>
        </w:rPr>
        <w:t>12</w:t>
      </w:r>
      <w:r>
        <w:rPr>
          <w:b/>
          <w:color w:val="333333"/>
        </w:rPr>
        <w:t>月）</w:t>
      </w:r>
    </w:p>
    <w:tbl>
      <w:tblPr>
        <w:tblStyle w:val="6"/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常规42项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非常规64项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keepNext w:val="0"/>
        <w:keepLines w:val="0"/>
        <w:widowControl/>
        <w:suppressLineNumbers w:val="0"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1D86362"/>
    <w:rsid w:val="09E77A9C"/>
    <w:rsid w:val="128B4B9B"/>
    <w:rsid w:val="1DDB0CA1"/>
    <w:rsid w:val="3467334E"/>
    <w:rsid w:val="355F7E1A"/>
    <w:rsid w:val="42D07844"/>
    <w:rsid w:val="598A6A4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2018-07-02T01:09:00Z</dcterms:created>
  <dc:creator>Administrator</dc:creator>
  <cp:lastModifiedBy>Administrator</cp:lastModifiedBy>
  <dcterms:modified xsi:type="dcterms:W3CDTF">2019-01-04T02:07:50Z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